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26C" w:rsidRPr="00580939" w:rsidRDefault="008C026C" w:rsidP="00580939">
      <w:pPr>
        <w:jc w:val="right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580939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الشهادة: التكميلية</w:t>
      </w:r>
      <w:r w:rsidR="00580939" w:rsidRPr="00580939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</w:t>
      </w:r>
      <w:r w:rsidRPr="00580939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الفنيّة</w:t>
      </w:r>
      <w:r w:rsidR="00580939" w:rsidRPr="00580939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            </w:t>
      </w:r>
      <w:r w:rsidRPr="00580939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</w:t>
      </w:r>
      <w:r w:rsidRPr="00580939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فرع:</w:t>
      </w:r>
      <w:r w:rsidR="00580939" w:rsidRPr="00580939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ال</w:t>
      </w:r>
      <w:r w:rsidRPr="00580939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تزيين</w:t>
      </w:r>
      <w:r w:rsidRPr="00580939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</w:t>
      </w:r>
      <w:r w:rsidRPr="00580939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وتصفيف</w:t>
      </w:r>
      <w:r w:rsidRPr="00580939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</w:t>
      </w:r>
      <w:r w:rsidRPr="00580939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الشعر</w:t>
      </w:r>
    </w:p>
    <w:p w:rsidR="008C026C" w:rsidRPr="00580939" w:rsidRDefault="008C026C" w:rsidP="00580939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</w:pPr>
      <w:r w:rsidRPr="0058093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المادة</w:t>
      </w:r>
      <w:r w:rsidRPr="00580939">
        <w:rPr>
          <w:rFonts w:ascii="Times New Roman" w:hAnsiTheme="majorBidi" w:cstheme="majorBidi"/>
          <w:b/>
          <w:bCs/>
          <w:sz w:val="28"/>
          <w:szCs w:val="28"/>
          <w:u w:val="single"/>
          <w:rtl/>
        </w:rPr>
        <w:t>:</w:t>
      </w:r>
      <w:r w:rsidR="0058093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SA"/>
        </w:rPr>
        <w:t xml:space="preserve"> </w:t>
      </w:r>
      <w:r w:rsidRPr="0058093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 xml:space="preserve">الرسم الفني </w:t>
      </w:r>
    </w:p>
    <w:p w:rsidR="008C026C" w:rsidRPr="002B07FD" w:rsidRDefault="008C026C" w:rsidP="008C026C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Métier dessin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2B07FD">
        <w:rPr>
          <w:rFonts w:asciiTheme="majorBidi" w:hAnsiTheme="majorBidi" w:cstheme="majorBidi"/>
          <w:b/>
          <w:bCs/>
          <w:sz w:val="24"/>
          <w:szCs w:val="24"/>
          <w:lang w:val="fr-FR"/>
        </w:rPr>
        <w:t>durée : 60h     Cours technique 03</w:t>
      </w:r>
    </w:p>
    <w:p w:rsidR="008C026C" w:rsidRPr="002B07FD" w:rsidRDefault="008C026C" w:rsidP="008C026C">
      <w:pPr>
        <w:rPr>
          <w:rFonts w:asciiTheme="majorBidi" w:hAnsiTheme="majorBidi" w:cstheme="majorBidi"/>
          <w:sz w:val="24"/>
          <w:szCs w:val="24"/>
          <w:lang w:val="fr-FR"/>
        </w:rPr>
      </w:pPr>
      <w:r w:rsidRPr="002B07FD">
        <w:rPr>
          <w:rFonts w:asciiTheme="majorBidi" w:hAnsiTheme="majorBidi" w:cstheme="majorBidi"/>
          <w:sz w:val="24"/>
          <w:szCs w:val="24"/>
          <w:lang w:val="fr-FR"/>
        </w:rPr>
        <w:t xml:space="preserve">La coiffure est </w:t>
      </w:r>
      <w:r w:rsidR="00580939" w:rsidRPr="002B07FD">
        <w:rPr>
          <w:rFonts w:asciiTheme="majorBidi" w:hAnsiTheme="majorBidi" w:cstheme="majorBidi"/>
          <w:sz w:val="24"/>
          <w:szCs w:val="24"/>
          <w:lang w:val="fr-FR"/>
        </w:rPr>
        <w:t>un</w:t>
      </w:r>
      <w:r w:rsidRPr="002B07FD">
        <w:rPr>
          <w:rFonts w:asciiTheme="majorBidi" w:hAnsiTheme="majorBidi" w:cstheme="majorBidi"/>
          <w:sz w:val="24"/>
          <w:szCs w:val="24"/>
          <w:lang w:val="fr-FR"/>
        </w:rPr>
        <w:t xml:space="preserve"> métier d’image et d’esthétique, dans lequel le développement d’un sens artistique est nécessaire.</w:t>
      </w:r>
    </w:p>
    <w:p w:rsidR="008C026C" w:rsidRPr="002B07FD" w:rsidRDefault="008C026C" w:rsidP="008C026C">
      <w:pPr>
        <w:rPr>
          <w:rFonts w:asciiTheme="majorBidi" w:hAnsiTheme="majorBidi" w:cstheme="majorBidi"/>
          <w:sz w:val="24"/>
          <w:szCs w:val="24"/>
          <w:lang w:val="fr-FR"/>
        </w:rPr>
      </w:pPr>
      <w:r w:rsidRPr="002B07FD">
        <w:rPr>
          <w:rFonts w:asciiTheme="majorBidi" w:hAnsiTheme="majorBidi" w:cstheme="majorBidi"/>
          <w:sz w:val="24"/>
          <w:szCs w:val="24"/>
          <w:lang w:val="fr-FR"/>
        </w:rPr>
        <w:t>Alors le dessin est un outil privilégie permettant d’aborder les problèmes posés par la réalisation de diffèrent type de coiffures.</w:t>
      </w:r>
    </w:p>
    <w:p w:rsidR="008C026C" w:rsidRPr="002B07FD" w:rsidRDefault="008C026C" w:rsidP="008C026C">
      <w:p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/>
        </w:rPr>
        <w:t>Et comprendre les rapports, le jeu des volumes, des mouvements qui distribuent les rapports des matières entre lisse, ondulé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 et boucl</w:t>
      </w:r>
      <w:r w:rsidRPr="002B07FD">
        <w:rPr>
          <w:rFonts w:asciiTheme="majorBidi" w:hAnsiTheme="majorBidi" w:cstheme="majorBidi"/>
          <w:sz w:val="24"/>
          <w:szCs w:val="24"/>
          <w:lang w:val="fr-FR"/>
        </w:rPr>
        <w:t>é..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:rsidR="008C026C" w:rsidRPr="00580939" w:rsidRDefault="008C026C" w:rsidP="008C026C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58093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Métier : dessin                                          </w:t>
      </w:r>
    </w:p>
    <w:p w:rsidR="008C026C" w:rsidRPr="002B07FD" w:rsidRDefault="008C026C" w:rsidP="008C026C">
      <w:p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Chap. 1 :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 analyse des structures rationnelles d’un dessin.</w:t>
      </w:r>
    </w:p>
    <w:p w:rsidR="008C026C" w:rsidRPr="002B07FD" w:rsidRDefault="008C026C" w:rsidP="008C02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Ligne</w:t>
      </w:r>
    </w:p>
    <w:p w:rsidR="008C026C" w:rsidRPr="002B07FD" w:rsidRDefault="008C026C" w:rsidP="008C02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Volume</w:t>
      </w:r>
    </w:p>
    <w:p w:rsidR="008C026C" w:rsidRPr="002B07FD" w:rsidRDefault="008C026C" w:rsidP="008C02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Matière</w:t>
      </w:r>
    </w:p>
    <w:p w:rsidR="008C026C" w:rsidRPr="008C026C" w:rsidRDefault="008C026C" w:rsidP="008C02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8C026C">
        <w:rPr>
          <w:rFonts w:asciiTheme="majorBidi" w:hAnsiTheme="majorBidi" w:cstheme="majorBidi"/>
          <w:sz w:val="24"/>
          <w:szCs w:val="24"/>
          <w:lang w:val="fr-FR" w:bidi="ar-SA"/>
        </w:rPr>
        <w:t>Couleur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a. </w:t>
      </w: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La ligne</w:t>
      </w: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: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- définition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- sortes caractéristiques.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b. </w:t>
      </w: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volume :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-définition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- caractéristiques.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c.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</w:t>
      </w: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matière :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- définition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- sortes caractéristiques.</w:t>
      </w:r>
    </w:p>
    <w:p w:rsidR="008C026C" w:rsidRPr="002B07FD" w:rsidRDefault="008C026C" w:rsidP="008C026C">
      <w:pPr>
        <w:pStyle w:val="ListParagraph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d. </w:t>
      </w: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la couleur :</w:t>
      </w:r>
    </w:p>
    <w:p w:rsidR="008C026C" w:rsidRPr="002B07FD" w:rsidRDefault="008C026C" w:rsidP="00580939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-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</w:p>
    <w:p w:rsidR="008C026C" w:rsidRPr="002B07FD" w:rsidRDefault="008C026C" w:rsidP="00580939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-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caractéristiques</w:t>
      </w:r>
    </w:p>
    <w:p w:rsidR="008C026C" w:rsidRPr="002B07FD" w:rsidRDefault="00580939" w:rsidP="0058093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          </w:t>
      </w:r>
      <w:r w:rsidR="008C026C"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-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 effet de couleurs</w:t>
      </w:r>
    </w:p>
    <w:p w:rsidR="008C026C" w:rsidRPr="002B07FD" w:rsidRDefault="008C026C" w:rsidP="00580939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-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 l’accord de couleurs</w:t>
      </w:r>
    </w:p>
    <w:p w:rsidR="008C026C" w:rsidRPr="002B07FD" w:rsidRDefault="008C026C" w:rsidP="00580939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-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 ton chaud</w:t>
      </w:r>
    </w:p>
    <w:p w:rsidR="008C026C" w:rsidRPr="002B07FD" w:rsidRDefault="008C026C" w:rsidP="00580939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-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 ton froid</w:t>
      </w:r>
    </w:p>
    <w:p w:rsidR="008C026C" w:rsidRPr="002B07FD" w:rsidRDefault="008C026C" w:rsidP="00580939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-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les couleurs choquantes </w:t>
      </w:r>
    </w:p>
    <w:p w:rsidR="008C026C" w:rsidRPr="002B07FD" w:rsidRDefault="008C026C" w:rsidP="00580939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-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 les couleurs frappantes.</w:t>
      </w:r>
    </w:p>
    <w:p w:rsidR="008C026C" w:rsidRDefault="008C026C" w:rsidP="008C026C">
      <w:pPr>
        <w:pStyle w:val="ListParagraph"/>
        <w:rPr>
          <w:rFonts w:asciiTheme="majorBidi" w:hAnsiTheme="majorBidi" w:cstheme="majorBidi"/>
          <w:sz w:val="24"/>
          <w:szCs w:val="24"/>
          <w:lang w:val="fr-FR" w:bidi="ar-SA"/>
        </w:rPr>
      </w:pPr>
    </w:p>
    <w:p w:rsidR="00580939" w:rsidRDefault="00580939" w:rsidP="008C026C">
      <w:pPr>
        <w:pStyle w:val="ListParagraph"/>
        <w:rPr>
          <w:rFonts w:asciiTheme="majorBidi" w:hAnsiTheme="majorBidi" w:cstheme="majorBidi"/>
          <w:sz w:val="24"/>
          <w:szCs w:val="24"/>
          <w:lang w:val="fr-FR" w:bidi="ar-SA"/>
        </w:rPr>
      </w:pPr>
    </w:p>
    <w:p w:rsidR="00580939" w:rsidRPr="002B07FD" w:rsidRDefault="00580939" w:rsidP="008C026C">
      <w:pPr>
        <w:pStyle w:val="ListParagraph"/>
        <w:rPr>
          <w:rFonts w:asciiTheme="majorBidi" w:hAnsiTheme="majorBidi" w:cstheme="majorBidi"/>
          <w:sz w:val="24"/>
          <w:szCs w:val="24"/>
          <w:lang w:val="fr-FR" w:bidi="ar-SA"/>
        </w:rPr>
      </w:pPr>
    </w:p>
    <w:p w:rsidR="008C026C" w:rsidRPr="002B07FD" w:rsidRDefault="008C026C" w:rsidP="008C026C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lastRenderedPageBreak/>
        <w:t>Le choix de couleur</w:t>
      </w:r>
    </w:p>
    <w:p w:rsidR="008C026C" w:rsidRPr="002B07FD" w:rsidRDefault="008C026C" w:rsidP="008C026C">
      <w:pPr>
        <w:pStyle w:val="ListParagraph"/>
        <w:ind w:left="1080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-Définition</w:t>
      </w:r>
    </w:p>
    <w:p w:rsidR="008C026C" w:rsidRPr="002B07FD" w:rsidRDefault="008C026C" w:rsidP="008C026C">
      <w:pPr>
        <w:pStyle w:val="ListParagraph"/>
        <w:ind w:left="1080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- règles</w:t>
      </w: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à</w:t>
      </w: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respecter.</w:t>
      </w:r>
    </w:p>
    <w:p w:rsidR="008C026C" w:rsidRPr="002B07FD" w:rsidRDefault="008C026C" w:rsidP="008C026C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L’accord entre les couleurs</w:t>
      </w:r>
    </w:p>
    <w:p w:rsidR="008C026C" w:rsidRPr="002B07FD" w:rsidRDefault="008C026C" w:rsidP="008C02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</w:p>
    <w:p w:rsidR="008C026C" w:rsidRPr="002B07FD" w:rsidRDefault="008C026C" w:rsidP="008C02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Exemple.</w:t>
      </w:r>
    </w:p>
    <w:p w:rsidR="008C026C" w:rsidRPr="002B07FD" w:rsidRDefault="008C026C" w:rsidP="008C026C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L’harmonie des couleurs </w:t>
      </w:r>
    </w:p>
    <w:p w:rsidR="008C026C" w:rsidRPr="002B07FD" w:rsidRDefault="008C026C" w:rsidP="008C02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</w:p>
    <w:p w:rsidR="008C026C" w:rsidRPr="002B07FD" w:rsidRDefault="008C026C" w:rsidP="008C02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Exemple.</w:t>
      </w:r>
    </w:p>
    <w:p w:rsidR="008C026C" w:rsidRPr="002B07FD" w:rsidRDefault="008C026C" w:rsidP="008C026C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L’application des couleurs </w:t>
      </w:r>
    </w:p>
    <w:p w:rsidR="008C026C" w:rsidRPr="002B07FD" w:rsidRDefault="008C026C" w:rsidP="008C02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</w:p>
    <w:p w:rsidR="008C026C" w:rsidRPr="002B07FD" w:rsidRDefault="008C026C" w:rsidP="008C02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Exemple.</w:t>
      </w:r>
    </w:p>
    <w:p w:rsidR="008C026C" w:rsidRPr="002B07FD" w:rsidRDefault="008C026C" w:rsidP="008C026C">
      <w:p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Chap.3 :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 adaptation des coiffures selon divers vus</w:t>
      </w:r>
    </w:p>
    <w:p w:rsidR="008C026C" w:rsidRPr="002B07FD" w:rsidRDefault="008C026C" w:rsidP="008C02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Adaptation d’une coiffure de trois quart sur gabarit vue de face (principales et réalisation).</w:t>
      </w:r>
    </w:p>
    <w:p w:rsidR="008C026C" w:rsidRPr="002B07FD" w:rsidRDefault="008C026C" w:rsidP="008C02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Adaptation d’une coiffure de profit et de trois quart sur gabarit vue de profit l’invers</w:t>
      </w:r>
      <w:r w:rsidRPr="002B07FD">
        <w:rPr>
          <w:rFonts w:asciiTheme="majorBidi" w:hAnsiTheme="majorBidi" w:cstheme="majorBidi"/>
          <w:sz w:val="24"/>
          <w:szCs w:val="24"/>
          <w:lang w:val="fr-FR"/>
        </w:rPr>
        <w:t>é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/>
        </w:rPr>
        <w:t>(principe et réalisation).</w:t>
      </w:r>
    </w:p>
    <w:p w:rsidR="008C026C" w:rsidRPr="002B07FD" w:rsidRDefault="008C026C" w:rsidP="008C02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2B07FD">
        <w:rPr>
          <w:rFonts w:asciiTheme="majorBidi" w:hAnsiTheme="majorBidi" w:cstheme="majorBidi"/>
          <w:sz w:val="24"/>
          <w:szCs w:val="24"/>
          <w:lang w:val="fr-FR"/>
        </w:rPr>
        <w:t xml:space="preserve">Adaptation d’une coiffure de trois quart sur gabarit vue de trois quart inverse (principe, réalisation).                                                                       </w:t>
      </w:r>
    </w:p>
    <w:p w:rsidR="008C026C" w:rsidRPr="002B07FD" w:rsidRDefault="008C026C" w:rsidP="008C026C">
      <w:pPr>
        <w:rPr>
          <w:rFonts w:asciiTheme="majorBidi" w:hAnsiTheme="majorBidi" w:cstheme="majorBidi"/>
          <w:sz w:val="24"/>
          <w:szCs w:val="24"/>
          <w:lang w:val="fr-FR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Chap.4 :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/>
        </w:rPr>
        <w:t>Réalisation des modelés</w:t>
      </w:r>
    </w:p>
    <w:p w:rsidR="008C026C" w:rsidRPr="002B07FD" w:rsidRDefault="008C026C" w:rsidP="008C02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</w:p>
    <w:p w:rsidR="008C026C" w:rsidRPr="002B07FD" w:rsidRDefault="008C026C" w:rsidP="008C02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Reproduction d’un modèle</w:t>
      </w:r>
    </w:p>
    <w:p w:rsidR="008C026C" w:rsidRPr="002B07FD" w:rsidRDefault="008C026C" w:rsidP="008C02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Reproduction d’une coiffure</w:t>
      </w: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(principes, réalisations)</w:t>
      </w:r>
    </w:p>
    <w:p w:rsidR="008C026C" w:rsidRPr="002B07FD" w:rsidRDefault="008C026C" w:rsidP="008C02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Conception d’une coiffure (principes, réalisations).</w:t>
      </w:r>
    </w:p>
    <w:p w:rsidR="008C026C" w:rsidRPr="002B07FD" w:rsidRDefault="008C026C" w:rsidP="008C026C">
      <w:pPr>
        <w:rPr>
          <w:rFonts w:asciiTheme="majorBidi" w:hAnsiTheme="majorBidi" w:cstheme="majorBidi"/>
          <w:sz w:val="24"/>
          <w:szCs w:val="24"/>
          <w:lang w:val="fr-FR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Chap.5 :</w:t>
      </w: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création d’une coiffure adapt</w:t>
      </w:r>
      <w:r w:rsidRPr="002B07FD">
        <w:rPr>
          <w:rFonts w:asciiTheme="majorBidi" w:hAnsiTheme="majorBidi" w:cstheme="majorBidi"/>
          <w:sz w:val="24"/>
          <w:szCs w:val="24"/>
          <w:lang w:val="fr-FR"/>
        </w:rPr>
        <w:t>ée aux divers visages</w:t>
      </w:r>
    </w:p>
    <w:p w:rsidR="008C026C" w:rsidRPr="002B07FD" w:rsidRDefault="00580939" w:rsidP="008C026C">
      <w:pPr>
        <w:rPr>
          <w:rFonts w:asciiTheme="majorBidi" w:hAnsiTheme="majorBidi" w:cstheme="majorBidi"/>
          <w:sz w:val="24"/>
          <w:szCs w:val="24"/>
          <w:lang w:val="fr-FR" w:bidi="ar-SA"/>
        </w:rPr>
      </w:pP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              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>Visage ovale, visage rectangulaire,</w:t>
      </w:r>
      <w:r w:rsidR="008C026C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>visage</w:t>
      </w:r>
      <w:r w:rsidR="008C026C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>Trapézoïdal…</w:t>
      </w:r>
    </w:p>
    <w:p w:rsidR="008C026C" w:rsidRPr="002B07FD" w:rsidRDefault="008C026C" w:rsidP="008C026C">
      <w:p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Chap.6 :</w:t>
      </w: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création</w:t>
      </w: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des coiffures selon divers vue (profil, face).</w:t>
      </w:r>
    </w:p>
    <w:p w:rsidR="008C026C" w:rsidRPr="002B07FD" w:rsidRDefault="008C026C" w:rsidP="008C026C">
      <w:p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Chap. 7 :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création de différentes</w:t>
      </w: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modèle de la coiffure (volume,</w:t>
      </w: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lisse,</w:t>
      </w:r>
      <w:r>
        <w:rPr>
          <w:rFonts w:asciiTheme="majorBidi" w:hAnsiTheme="majorBidi" w:cstheme="majorBidi"/>
          <w:sz w:val="24"/>
          <w:szCs w:val="24"/>
          <w:lang w:val="fr-FR" w:bidi="ar-SA"/>
        </w:rPr>
        <w:t xml:space="preserve">  </w:t>
      </w:r>
      <w:r w:rsidRPr="002B07FD">
        <w:rPr>
          <w:rFonts w:asciiTheme="majorBidi" w:hAnsiTheme="majorBidi" w:cstheme="majorBidi"/>
          <w:sz w:val="24"/>
          <w:szCs w:val="24"/>
          <w:lang w:val="fr-FR" w:bidi="ar-SA"/>
        </w:rPr>
        <w:t>tresses…)</w:t>
      </w:r>
    </w:p>
    <w:p w:rsidR="008C026C" w:rsidRPr="002B07FD" w:rsidRDefault="00580939" w:rsidP="008C026C">
      <w:pPr>
        <w:rPr>
          <w:rFonts w:asciiTheme="majorBidi" w:hAnsiTheme="majorBidi" w:cstheme="majorBidi"/>
          <w:sz w:val="24"/>
          <w:szCs w:val="24"/>
          <w:lang w:val="fr-FR" w:bidi="ar-SA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</w:t>
      </w:r>
      <w:r w:rsidR="008C026C"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hap.8 :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 la lumière ; Contraste des couleurs avec la lumière</w:t>
      </w:r>
      <w:r w:rsidR="008C026C" w:rsidRPr="008C026C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>du différent coin.</w:t>
      </w:r>
    </w:p>
    <w:p w:rsidR="008C026C" w:rsidRPr="00102442" w:rsidRDefault="00580939" w:rsidP="00580939">
      <w:pPr>
        <w:rPr>
          <w:rFonts w:ascii="Times New Roman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</w:t>
      </w:r>
      <w:bookmarkStart w:id="0" w:name="_GoBack"/>
      <w:bookmarkEnd w:id="0"/>
      <w:r w:rsidR="008C026C" w:rsidRPr="002B07F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hap.9 :</w:t>
      </w:r>
      <w:r w:rsidR="008C026C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>création</w:t>
      </w:r>
      <w:r w:rsidR="008C026C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>d’un coupage</w:t>
      </w:r>
      <w:r w:rsidR="008C026C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>à un homme selon la forme</w:t>
      </w:r>
      <w:r w:rsidR="008C026C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8C026C" w:rsidRPr="002B07FD">
        <w:rPr>
          <w:rFonts w:asciiTheme="majorBidi" w:hAnsiTheme="majorBidi" w:cstheme="majorBidi"/>
          <w:sz w:val="24"/>
          <w:szCs w:val="24"/>
          <w:lang w:val="fr-FR" w:bidi="ar-SA"/>
        </w:rPr>
        <w:t xml:space="preserve">du visage et ses traits. </w:t>
      </w:r>
    </w:p>
    <w:sectPr w:rsidR="008C026C" w:rsidRPr="00102442" w:rsidSect="00FB3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8E4" w:rsidRDefault="00A638E4" w:rsidP="00935BA3">
      <w:pPr>
        <w:spacing w:after="0" w:line="240" w:lineRule="auto"/>
      </w:pPr>
      <w:r>
        <w:separator/>
      </w:r>
    </w:p>
  </w:endnote>
  <w:endnote w:type="continuationSeparator" w:id="0">
    <w:p w:rsidR="00A638E4" w:rsidRDefault="00A638E4" w:rsidP="0093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8E4" w:rsidRDefault="00A638E4" w:rsidP="00935BA3">
      <w:pPr>
        <w:spacing w:after="0" w:line="240" w:lineRule="auto"/>
      </w:pPr>
      <w:r>
        <w:separator/>
      </w:r>
    </w:p>
  </w:footnote>
  <w:footnote w:type="continuationSeparator" w:id="0">
    <w:p w:rsidR="00A638E4" w:rsidRDefault="00A638E4" w:rsidP="00935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4422D"/>
    <w:multiLevelType w:val="hybridMultilevel"/>
    <w:tmpl w:val="0804CEF6"/>
    <w:lvl w:ilvl="0" w:tplc="2AB60F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564FD"/>
    <w:multiLevelType w:val="hybridMultilevel"/>
    <w:tmpl w:val="D332DEF8"/>
    <w:lvl w:ilvl="0" w:tplc="9146D63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B4740C"/>
    <w:multiLevelType w:val="hybridMultilevel"/>
    <w:tmpl w:val="697C34F6"/>
    <w:lvl w:ilvl="0" w:tplc="5EFE9B46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6BB748A"/>
    <w:multiLevelType w:val="hybridMultilevel"/>
    <w:tmpl w:val="06506EB6"/>
    <w:lvl w:ilvl="0" w:tplc="662C392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6F334A0"/>
    <w:multiLevelType w:val="hybridMultilevel"/>
    <w:tmpl w:val="8458A7D4"/>
    <w:lvl w:ilvl="0" w:tplc="5F386B6C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E335BC1"/>
    <w:multiLevelType w:val="hybridMultilevel"/>
    <w:tmpl w:val="A044CEEC"/>
    <w:lvl w:ilvl="0" w:tplc="C1B48960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0802394"/>
    <w:multiLevelType w:val="hybridMultilevel"/>
    <w:tmpl w:val="85A0CF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80B5E"/>
    <w:multiLevelType w:val="hybridMultilevel"/>
    <w:tmpl w:val="1124E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E087D"/>
    <w:multiLevelType w:val="hybridMultilevel"/>
    <w:tmpl w:val="092AF108"/>
    <w:lvl w:ilvl="0" w:tplc="586244E2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5105A8B"/>
    <w:multiLevelType w:val="hybridMultilevel"/>
    <w:tmpl w:val="F05ECB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E163C1"/>
    <w:multiLevelType w:val="hybridMultilevel"/>
    <w:tmpl w:val="DEAC1120"/>
    <w:lvl w:ilvl="0" w:tplc="7756B6B6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55A5A10"/>
    <w:multiLevelType w:val="hybridMultilevel"/>
    <w:tmpl w:val="E8907D38"/>
    <w:lvl w:ilvl="0" w:tplc="204417CA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5"/>
  </w:num>
  <w:num w:numId="8">
    <w:abstractNumId w:val="2"/>
  </w:num>
  <w:num w:numId="9">
    <w:abstractNumId w:val="10"/>
  </w:num>
  <w:num w:numId="10">
    <w:abstractNumId w:val="7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0B4"/>
    <w:rsid w:val="00102442"/>
    <w:rsid w:val="002B07FD"/>
    <w:rsid w:val="004160B4"/>
    <w:rsid w:val="004A58E1"/>
    <w:rsid w:val="00580939"/>
    <w:rsid w:val="005B541D"/>
    <w:rsid w:val="006F0D35"/>
    <w:rsid w:val="007E6269"/>
    <w:rsid w:val="00825606"/>
    <w:rsid w:val="008C026C"/>
    <w:rsid w:val="008F7D9E"/>
    <w:rsid w:val="00935BA3"/>
    <w:rsid w:val="00A638E4"/>
    <w:rsid w:val="00B80EC8"/>
    <w:rsid w:val="00CB6A17"/>
    <w:rsid w:val="00E46439"/>
    <w:rsid w:val="00E9499F"/>
    <w:rsid w:val="00FB3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0B4"/>
    <w:rPr>
      <w:rFonts w:eastAsiaTheme="minorEastAsi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0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BA3"/>
    <w:rPr>
      <w:rFonts w:eastAsiaTheme="minorEastAsi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BA3"/>
    <w:rPr>
      <w:rFonts w:eastAsiaTheme="minorEastAsia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5</cp:revision>
  <dcterms:created xsi:type="dcterms:W3CDTF">2020-09-21T08:57:00Z</dcterms:created>
  <dcterms:modified xsi:type="dcterms:W3CDTF">2020-09-21T10:33:00Z</dcterms:modified>
</cp:coreProperties>
</file>